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7C" w:rsidRDefault="0039477C" w:rsidP="00A869A5">
      <w:pPr>
        <w:pStyle w:val="NoSpacing"/>
        <w:jc w:val="center"/>
        <w:rPr>
          <w:rFonts w:ascii="Arial" w:hAnsi="Arial" w:cs="Arial"/>
          <w:b/>
          <w:bCs/>
          <w:sz w:val="24"/>
          <w:szCs w:val="24"/>
        </w:rPr>
      </w:pPr>
      <w:r>
        <w:rPr>
          <w:rFonts w:ascii="Arial" w:hAnsi="Arial" w:cs="Arial"/>
          <w:b/>
          <w:bCs/>
          <w:sz w:val="24"/>
          <w:szCs w:val="24"/>
        </w:rPr>
        <w:t>Samuel John Atlee</w:t>
      </w:r>
    </w:p>
    <w:p w:rsidR="0039477C" w:rsidRDefault="0039477C" w:rsidP="00A869A5">
      <w:pPr>
        <w:pStyle w:val="NoSpacing"/>
        <w:jc w:val="center"/>
        <w:rPr>
          <w:rFonts w:ascii="Arial" w:hAnsi="Arial" w:cs="Arial"/>
          <w:sz w:val="24"/>
          <w:szCs w:val="24"/>
        </w:rPr>
      </w:pPr>
      <w:r>
        <w:rPr>
          <w:rFonts w:ascii="Arial" w:hAnsi="Arial" w:cs="Arial"/>
          <w:b/>
          <w:bCs/>
          <w:sz w:val="24"/>
          <w:szCs w:val="24"/>
        </w:rPr>
        <w:t>(1 November 1918 - 20 February 2013)</w:t>
      </w:r>
    </w:p>
    <w:p w:rsidR="0039477C" w:rsidRDefault="0039477C" w:rsidP="00A869A5">
      <w:pPr>
        <w:pStyle w:val="NoSpacing"/>
        <w:rPr>
          <w:rFonts w:ascii="Arial" w:hAnsi="Arial" w:cs="Arial"/>
          <w:sz w:val="24"/>
          <w:szCs w:val="24"/>
        </w:rPr>
      </w:pPr>
    </w:p>
    <w:p w:rsidR="0039477C" w:rsidRDefault="0039477C" w:rsidP="00A869A5">
      <w:pPr>
        <w:pStyle w:val="NoSpacing"/>
        <w:rPr>
          <w:rFonts w:ascii="Arial" w:hAnsi="Arial" w:cs="Arial"/>
        </w:rPr>
      </w:pPr>
      <w:r>
        <w:rPr>
          <w:rFonts w:ascii="Arial" w:hAnsi="Arial" w:cs="Arial"/>
        </w:rPr>
        <w:tab/>
        <w:t>John Atlee came into the Religious Society of Friends as a college student and conscientious objector in 1940.  He had just moved to Washington from his mother’s home in Florida, where he was a member of an Episcopal church, and in the same year he moved again, this time to Chicago for further study.  After the bombing of Pearl Harbor he enlisted in the army, writing afterward: “I overrode my pacifist feelings and spent four years . . . fighting an evil that I felt intellectually could never be defeated by Gandhian pacifism.”  He married fellow-student Elinore Rosenbaum in 1944 and fathered two sons (Thomas and Richard).</w:t>
      </w:r>
    </w:p>
    <w:p w:rsidR="0039477C" w:rsidRDefault="0039477C" w:rsidP="00A869A5">
      <w:pPr>
        <w:pStyle w:val="NoSpacing"/>
        <w:rPr>
          <w:rFonts w:ascii="Arial" w:hAnsi="Arial" w:cs="Arial"/>
        </w:rPr>
      </w:pPr>
      <w:r>
        <w:rPr>
          <w:rFonts w:ascii="Arial" w:hAnsi="Arial" w:cs="Arial"/>
        </w:rPr>
        <w:tab/>
        <w:t>On leaving the army Friend John seldom lived in Washington. Later addresses included Massachusetts, New York, New Jersey, Vermont, Michigan, Pennsylvania and Ohio.During these years he taught and researched his chosen field of economics and worked continuously to end war and social injustice.  In 1967-73 he held sojourning status from this Meeting while living in New York City working with the draft resistance movement.</w:t>
      </w:r>
    </w:p>
    <w:p w:rsidR="0039477C" w:rsidRDefault="0039477C" w:rsidP="00A869A5">
      <w:pPr>
        <w:pStyle w:val="NoSpacing"/>
        <w:rPr>
          <w:rFonts w:ascii="Arial" w:hAnsi="Arial" w:cs="Arial"/>
        </w:rPr>
      </w:pPr>
      <w:r>
        <w:rPr>
          <w:rFonts w:ascii="Arial" w:hAnsi="Arial" w:cs="Arial"/>
        </w:rPr>
        <w:tab/>
        <w:t>He returned to Washington in 1973 to establish the Institute for Economic Analysis, dedicated to promoting his somewhat unorthodox economic theories regarding means to attain full employment. He actively opposed all U.S. war efforts and helped produce a film,</w:t>
      </w:r>
      <w:r w:rsidRPr="00935875">
        <w:rPr>
          <w:rFonts w:ascii="Arial" w:hAnsi="Arial" w:cs="Arial"/>
          <w:i/>
          <w:iCs/>
        </w:rPr>
        <w:t>In the Year of the Pig</w:t>
      </w:r>
      <w:bookmarkStart w:id="0" w:name="_GoBack"/>
      <w:bookmarkEnd w:id="0"/>
      <w:r>
        <w:rPr>
          <w:rFonts w:ascii="Arial" w:hAnsi="Arial" w:cs="Arial"/>
        </w:rPr>
        <w:t>, regarding the Vietnam conflict.  He served on this Meeting’s Peace Committee during that time.  In 1998 the couple moved to Brattleboro, Vermont. Ellie was moved to Maine for Alzheimer care in 2003 and died in 2008.  He moved to Cambridge, Massachusetts in 2004 to be near Harvard and MIT for his work. As his son Richard wrote: “In the end, the world became a far more militarized and dangerous place, but not through his lack of trying.”</w:t>
      </w:r>
    </w:p>
    <w:p w:rsidR="0039477C" w:rsidRPr="00A869A5" w:rsidRDefault="0039477C" w:rsidP="00A869A5">
      <w:pPr>
        <w:pStyle w:val="NoSpacing"/>
        <w:rPr>
          <w:rFonts w:ascii="Arial" w:hAnsi="Arial" w:cs="Arial"/>
        </w:rPr>
      </w:pPr>
    </w:p>
    <w:sectPr w:rsidR="0039477C" w:rsidRPr="00A869A5" w:rsidSect="009B5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9A5"/>
    <w:rsid w:val="00391BB4"/>
    <w:rsid w:val="0039477C"/>
    <w:rsid w:val="00396060"/>
    <w:rsid w:val="004D69B6"/>
    <w:rsid w:val="00636640"/>
    <w:rsid w:val="008C4379"/>
    <w:rsid w:val="00935875"/>
    <w:rsid w:val="009B5FAA"/>
    <w:rsid w:val="00A22F37"/>
    <w:rsid w:val="00A728A5"/>
    <w:rsid w:val="00A869A5"/>
    <w:rsid w:val="00B7250F"/>
    <w:rsid w:val="00C52523"/>
    <w:rsid w:val="00FF2A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A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869A5"/>
    <w:rPr>
      <w:rFonts w:cs="Calibri"/>
    </w:rPr>
  </w:style>
  <w:style w:type="paragraph" w:styleId="BalloonText">
    <w:name w:val="Balloon Text"/>
    <w:basedOn w:val="Normal"/>
    <w:link w:val="BalloonTextChar"/>
    <w:uiPriority w:val="99"/>
    <w:semiHidden/>
    <w:rsid w:val="00FF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2A62"/>
    <w:rPr>
      <w:rFonts w:ascii="Tahoma" w:hAnsi="Tahoma" w:cs="Tahoma"/>
      <w:sz w:val="16"/>
      <w:szCs w:val="16"/>
    </w:rPr>
  </w:style>
  <w:style w:type="paragraph" w:styleId="Revision">
    <w:name w:val="Revision"/>
    <w:hidden/>
    <w:uiPriority w:val="99"/>
    <w:semiHidden/>
    <w:rsid w:val="00C52523"/>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274</Words>
  <Characters>1562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John Atlee</dc:title>
  <dc:subject/>
  <dc:creator>Hayden Wetzel</dc:creator>
  <cp:keywords/>
  <dc:description/>
  <cp:lastModifiedBy>Owner</cp:lastModifiedBy>
  <cp:revision>2</cp:revision>
  <dcterms:created xsi:type="dcterms:W3CDTF">2013-11-21T20:56:00Z</dcterms:created>
  <dcterms:modified xsi:type="dcterms:W3CDTF">2013-11-21T20:56:00Z</dcterms:modified>
</cp:coreProperties>
</file>